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9F" w:rsidRDefault="00D8099F">
      <w:pPr>
        <w:pStyle w:val="Textbody"/>
        <w:ind w:left="0"/>
      </w:pPr>
    </w:p>
    <w:p w:rsidR="00D8099F" w:rsidRDefault="00BF5D6F" w:rsidP="00E52992">
      <w:pPr>
        <w:pStyle w:val="Textbody"/>
        <w:spacing w:before="6"/>
        <w:ind w:left="0"/>
        <w:jc w:val="center"/>
      </w:pPr>
      <w:r>
        <w:rPr>
          <w:noProof/>
          <w:lang w:eastAsia="it-IT"/>
        </w:rPr>
        <w:drawing>
          <wp:inline distT="0" distB="0" distL="0" distR="0">
            <wp:extent cx="1741671" cy="286603"/>
            <wp:effectExtent l="19050" t="0" r="0" b="0"/>
            <wp:docPr id="2" name="Immagine 1" descr="logo archiv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chivi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26" cy="2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99F" w:rsidRDefault="00D8099F">
      <w:pPr>
        <w:pStyle w:val="Heading2"/>
        <w:ind w:left="827"/>
        <w:jc w:val="center"/>
        <w:outlineLvl w:val="9"/>
        <w:rPr>
          <w:rFonts w:ascii="Arial" w:hAnsi="Arial"/>
        </w:rPr>
      </w:pPr>
    </w:p>
    <w:p w:rsidR="00D8099F" w:rsidRDefault="00D8099F">
      <w:pPr>
        <w:pStyle w:val="Heading2"/>
        <w:ind w:left="827"/>
        <w:jc w:val="center"/>
        <w:outlineLvl w:val="9"/>
        <w:rPr>
          <w:rFonts w:ascii="Arial" w:hAnsi="Arial"/>
        </w:rPr>
      </w:pPr>
    </w:p>
    <w:p w:rsidR="00D418B7" w:rsidRPr="00D418B7" w:rsidRDefault="00D418B7" w:rsidP="00D418B7">
      <w:pPr>
        <w:pStyle w:val="Textbody"/>
        <w:ind w:left="0"/>
        <w:rPr>
          <w:rFonts w:ascii="Futura Lt BT" w:hAnsi="Futura Lt BT"/>
          <w:color w:val="404040" w:themeColor="text1" w:themeTint="BF"/>
        </w:rPr>
      </w:pPr>
      <w:r w:rsidRPr="00D418B7">
        <w:rPr>
          <w:rFonts w:ascii="Futura Lt BT" w:hAnsi="Futura Lt BT"/>
          <w:color w:val="404040" w:themeColor="text1" w:themeTint="BF"/>
        </w:rPr>
        <w:t xml:space="preserve">Federico </w:t>
      </w:r>
      <w:proofErr w:type="spellStart"/>
      <w:r w:rsidRPr="00D418B7">
        <w:rPr>
          <w:rFonts w:ascii="Futura Lt BT" w:hAnsi="Futura Lt BT"/>
          <w:color w:val="404040" w:themeColor="text1" w:themeTint="BF"/>
        </w:rPr>
        <w:t>Fusj</w:t>
      </w:r>
      <w:proofErr w:type="spellEnd"/>
    </w:p>
    <w:p w:rsidR="00D418B7" w:rsidRPr="00D418B7" w:rsidRDefault="00D418B7" w:rsidP="00D418B7">
      <w:pPr>
        <w:pStyle w:val="Textbody"/>
        <w:ind w:left="0"/>
        <w:rPr>
          <w:rFonts w:ascii="Futura Lt BT" w:hAnsi="Futura Lt BT"/>
          <w:color w:val="404040" w:themeColor="text1" w:themeTint="BF"/>
        </w:rPr>
      </w:pPr>
      <w:proofErr w:type="spellStart"/>
      <w:r w:rsidRPr="00D418B7">
        <w:rPr>
          <w:rFonts w:ascii="Futura Lt BT" w:hAnsi="Futura Lt BT"/>
          <w:color w:val="404040" w:themeColor="text1" w:themeTint="BF"/>
        </w:rPr>
        <w:t>born</w:t>
      </w:r>
      <w:proofErr w:type="spellEnd"/>
      <w:r w:rsidRPr="00D418B7">
        <w:rPr>
          <w:rFonts w:ascii="Futura Lt BT" w:hAnsi="Futura Lt BT"/>
          <w:color w:val="404040" w:themeColor="text1" w:themeTint="BF"/>
        </w:rPr>
        <w:t xml:space="preserve"> in Siena (I) 1967</w:t>
      </w:r>
    </w:p>
    <w:p w:rsidR="00D8099F" w:rsidRPr="00D00D60" w:rsidRDefault="00D8099F">
      <w:pPr>
        <w:pStyle w:val="Heading2"/>
        <w:ind w:left="827"/>
        <w:jc w:val="center"/>
        <w:outlineLvl w:val="9"/>
        <w:rPr>
          <w:rFonts w:ascii="Arial" w:hAnsi="Arial"/>
          <w:color w:val="404040" w:themeColor="text1" w:themeTint="BF"/>
        </w:rPr>
      </w:pPr>
    </w:p>
    <w:p w:rsidR="00D8099F" w:rsidRPr="00D00D60" w:rsidRDefault="00D8099F">
      <w:pPr>
        <w:pStyle w:val="Textbody"/>
        <w:spacing w:before="10"/>
        <w:ind w:left="0"/>
        <w:rPr>
          <w:rFonts w:ascii="Futura Lt BT" w:hAnsi="Futura Lt BT"/>
          <w:color w:val="404040" w:themeColor="text1" w:themeTint="BF"/>
          <w:sz w:val="25"/>
        </w:rPr>
      </w:pPr>
    </w:p>
    <w:p w:rsidR="00842C75" w:rsidRPr="00D00D60" w:rsidRDefault="00842C75" w:rsidP="00842C75">
      <w:pPr>
        <w:pStyle w:val="Textbody"/>
        <w:spacing w:before="10"/>
        <w:ind w:left="0"/>
        <w:rPr>
          <w:rFonts w:ascii="Futura Lt BT" w:hAnsi="Futura Lt BT"/>
          <w:i/>
          <w:color w:val="404040" w:themeColor="text1" w:themeTint="BF"/>
          <w:sz w:val="25"/>
        </w:rPr>
      </w:pPr>
      <w:r w:rsidRPr="00D00D60">
        <w:rPr>
          <w:rFonts w:ascii="Futura Lt BT" w:hAnsi="Futura Lt BT"/>
          <w:i/>
          <w:color w:val="404040" w:themeColor="text1" w:themeTint="BF"/>
          <w:sz w:val="25"/>
        </w:rPr>
        <w:t xml:space="preserve">people </w:t>
      </w:r>
      <w:proofErr w:type="spellStart"/>
      <w:r w:rsidRPr="00D00D60">
        <w:rPr>
          <w:rFonts w:ascii="Futura Lt BT" w:hAnsi="Futura Lt BT"/>
          <w:i/>
          <w:color w:val="404040" w:themeColor="text1" w:themeTint="BF"/>
          <w:sz w:val="25"/>
        </w:rPr>
        <w:t>events</w:t>
      </w:r>
      <w:proofErr w:type="spellEnd"/>
      <w:r w:rsidRPr="00D00D60">
        <w:rPr>
          <w:rFonts w:ascii="Futura Lt BT" w:hAnsi="Futura Lt BT"/>
          <w:i/>
          <w:color w:val="404040" w:themeColor="text1" w:themeTint="BF"/>
          <w:sz w:val="25"/>
        </w:rPr>
        <w:t xml:space="preserve"> </w:t>
      </w:r>
      <w:proofErr w:type="spellStart"/>
      <w:r w:rsidRPr="00D00D60">
        <w:rPr>
          <w:rFonts w:ascii="Futura Lt BT" w:hAnsi="Futura Lt BT"/>
          <w:i/>
          <w:color w:val="404040" w:themeColor="text1" w:themeTint="BF"/>
          <w:sz w:val="25"/>
        </w:rPr>
        <w:t>dates</w:t>
      </w:r>
      <w:proofErr w:type="spellEnd"/>
      <w:r w:rsidRPr="00D00D60">
        <w:rPr>
          <w:rFonts w:ascii="Futura Lt BT" w:hAnsi="Futura Lt BT"/>
          <w:i/>
          <w:color w:val="404040" w:themeColor="text1" w:themeTint="BF"/>
          <w:sz w:val="25"/>
        </w:rPr>
        <w:t xml:space="preserve"> and </w:t>
      </w:r>
      <w:proofErr w:type="spellStart"/>
      <w:r w:rsidRPr="00D00D60">
        <w:rPr>
          <w:rFonts w:ascii="Futura Lt BT" w:hAnsi="Futura Lt BT"/>
          <w:i/>
          <w:color w:val="404040" w:themeColor="text1" w:themeTint="BF"/>
          <w:sz w:val="25"/>
        </w:rPr>
        <w:t>places…</w:t>
      </w:r>
      <w:proofErr w:type="spellEnd"/>
    </w:p>
    <w:p w:rsidR="00842C75" w:rsidRPr="00D00D60" w:rsidRDefault="00842C75" w:rsidP="00842C75">
      <w:pPr>
        <w:pStyle w:val="Textbody"/>
        <w:spacing w:before="10"/>
        <w:ind w:left="0"/>
        <w:rPr>
          <w:rFonts w:ascii="Futura Lt BT" w:hAnsi="Futura Lt BT"/>
          <w:i/>
          <w:color w:val="404040" w:themeColor="text1" w:themeTint="BF"/>
          <w:sz w:val="25"/>
        </w:rPr>
      </w:pPr>
    </w:p>
    <w:p w:rsidR="00842C75" w:rsidRPr="00D00D60" w:rsidRDefault="00842C75" w:rsidP="00842C75">
      <w:pPr>
        <w:pStyle w:val="Textbody"/>
        <w:spacing w:after="120"/>
        <w:ind w:left="0"/>
        <w:jc w:val="both"/>
        <w:rPr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began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sculpting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at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age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eleven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r w:rsidR="009F7FFD" w:rsidRPr="00D00D60">
        <w:rPr>
          <w:rFonts w:ascii="Futura Lt BT" w:hAnsi="Futura Lt BT"/>
          <w:color w:val="404040" w:themeColor="text1" w:themeTint="BF"/>
          <w:spacing w:val="-5"/>
        </w:rPr>
        <w:t xml:space="preserve">in Provence, </w:t>
      </w:r>
      <w:r w:rsidRPr="00D00D60">
        <w:rPr>
          <w:rFonts w:ascii="Futura Lt BT" w:hAnsi="Futura Lt BT"/>
          <w:color w:val="404040" w:themeColor="text1" w:themeTint="BF"/>
          <w:spacing w:val="-5"/>
        </w:rPr>
        <w:t xml:space="preserve">in the atelier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Romulus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degli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Altoviti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, a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French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naturalist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="009F7FFD" w:rsidRPr="00D00D60">
        <w:rPr>
          <w:rFonts w:ascii="Futura Lt BT" w:hAnsi="Futura Lt BT"/>
          <w:color w:val="404040" w:themeColor="text1" w:themeTint="BF"/>
          <w:spacing w:val="-5"/>
        </w:rPr>
        <w:t>scultor</w:t>
      </w:r>
      <w:proofErr w:type="spellEnd"/>
      <w:r w:rsidR="009F7FFD" w:rsidRPr="00D00D60">
        <w:rPr>
          <w:rFonts w:ascii="Futura Lt BT" w:hAnsi="Futura Lt BT"/>
          <w:color w:val="404040" w:themeColor="text1" w:themeTint="BF"/>
          <w:spacing w:val="-5"/>
        </w:rPr>
        <w:t xml:space="preserve"> and </w:t>
      </w:r>
      <w:proofErr w:type="spellStart"/>
      <w:r w:rsidR="009F7FFD" w:rsidRPr="00D00D60">
        <w:rPr>
          <w:rFonts w:ascii="Futura Lt BT" w:hAnsi="Futura Lt BT"/>
          <w:color w:val="404040" w:themeColor="text1" w:themeTint="BF"/>
          <w:spacing w:val="-5"/>
        </w:rPr>
        <w:t>stonemason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>.</w:t>
      </w:r>
    </w:p>
    <w:p w:rsidR="00842C75" w:rsidRPr="00D00D60" w:rsidRDefault="00842C75" w:rsidP="00842C75">
      <w:pPr>
        <w:pStyle w:val="Textbody"/>
        <w:spacing w:after="120"/>
        <w:ind w:left="0"/>
        <w:jc w:val="both"/>
        <w:rPr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studied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at the Art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Institute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Siena and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privately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under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guidance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poet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Sculptor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Massimo Lippi,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approached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art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research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focusing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on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sculpture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direct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cut on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statuary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colored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marble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perfecting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work on Siena yellow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marble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>.</w:t>
      </w:r>
    </w:p>
    <w:p w:rsidR="00842C75" w:rsidRPr="00D00D60" w:rsidRDefault="00842C75" w:rsidP="00842C75">
      <w:pPr>
        <w:pStyle w:val="Textbody"/>
        <w:ind w:left="0"/>
        <w:jc w:val="both"/>
        <w:rPr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obtained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the diploma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Master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Art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thanks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which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entered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courses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the Brera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Academy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Fine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Arts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in Milan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when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was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only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17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years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old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.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attended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schools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Alik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Cavaliere, and Andrea Cascella, Davide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Benati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. As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those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Luciano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Fabro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>.</w:t>
      </w:r>
    </w:p>
    <w:p w:rsidR="00842C75" w:rsidRPr="00D00D60" w:rsidRDefault="00842C75" w:rsidP="00842C75">
      <w:pPr>
        <w:pStyle w:val="Textbody"/>
        <w:spacing w:after="120"/>
        <w:ind w:left="0"/>
        <w:jc w:val="both"/>
        <w:rPr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Despite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young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age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is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lively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participant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in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debate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in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academy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outside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>.</w:t>
      </w:r>
    </w:p>
    <w:p w:rsidR="00842C75" w:rsidRPr="00D00D60" w:rsidRDefault="00842C75" w:rsidP="00842C75">
      <w:pPr>
        <w:pStyle w:val="Textbody"/>
        <w:spacing w:after="120"/>
        <w:ind w:left="0"/>
        <w:jc w:val="both"/>
        <w:rPr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studied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depth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all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avant-garde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graduated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thesis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on the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concept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"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desert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in art".</w:t>
      </w:r>
    </w:p>
    <w:p w:rsidR="00842C75" w:rsidRPr="00D00D60" w:rsidRDefault="00842C75" w:rsidP="00842C75">
      <w:pPr>
        <w:pStyle w:val="Textbody"/>
        <w:ind w:left="0"/>
        <w:jc w:val="both"/>
        <w:rPr>
          <w:color w:val="404040" w:themeColor="text1" w:themeTint="BF"/>
        </w:rPr>
      </w:pPr>
      <w:r w:rsidRPr="00D00D60">
        <w:rPr>
          <w:rFonts w:ascii="Futura Lt BT" w:hAnsi="Futura Lt BT"/>
          <w:color w:val="404040" w:themeColor="text1" w:themeTint="BF"/>
          <w:spacing w:val="-5"/>
        </w:rPr>
        <w:t xml:space="preserve">In 1987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began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public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activity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which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continued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uninterruptedly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until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2003,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be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resumed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in 2010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after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time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personal inner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study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>.</w:t>
      </w:r>
    </w:p>
    <w:p w:rsidR="00842C75" w:rsidRPr="00D00D60" w:rsidRDefault="00842C75" w:rsidP="00842C75">
      <w:pPr>
        <w:pStyle w:val="Textbody"/>
        <w:ind w:left="0"/>
        <w:jc w:val="both"/>
        <w:rPr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Returning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as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says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first love: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direct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sculpture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marble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painting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on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paper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 xml:space="preserve"> water </w:t>
      </w:r>
      <w:proofErr w:type="spellStart"/>
      <w:r w:rsidRPr="00D00D60">
        <w:rPr>
          <w:rFonts w:ascii="Futura Lt BT" w:hAnsi="Futura Lt BT"/>
          <w:color w:val="404040" w:themeColor="text1" w:themeTint="BF"/>
          <w:spacing w:val="-5"/>
        </w:rPr>
        <w:t>pigments</w:t>
      </w:r>
      <w:proofErr w:type="spellEnd"/>
      <w:r w:rsidRPr="00D00D60">
        <w:rPr>
          <w:rFonts w:ascii="Futura Lt BT" w:hAnsi="Futura Lt BT"/>
          <w:color w:val="404040" w:themeColor="text1" w:themeTint="BF"/>
          <w:spacing w:val="-5"/>
        </w:rPr>
        <w:t>.</w:t>
      </w:r>
    </w:p>
    <w:p w:rsidR="00842C75" w:rsidRPr="00D00D60" w:rsidRDefault="00842C75" w:rsidP="00842C75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  <w:r w:rsidRPr="00D00D60">
        <w:rPr>
          <w:rFonts w:ascii="Futura Lt BT" w:hAnsi="Futura Lt BT"/>
          <w:color w:val="404040" w:themeColor="text1" w:themeTint="BF"/>
        </w:rPr>
        <w:t xml:space="preserve">In Milan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begins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activity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1988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among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organizers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"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Politics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"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works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suitable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civic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public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held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the city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Novi Ligure.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then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became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reference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point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national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panorama,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which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resumed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relationship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public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space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civic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dimension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site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specific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In 1990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selected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Italia '90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organized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by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international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magazine Flash Art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aim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outlining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future scene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Italian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art.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same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year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relationship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commercial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galleries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the market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began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In 1991 the talent scout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gallerist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merchant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Luciano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Pistoi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included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important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Italian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cycles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“Imprevisto” at Volpaia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Castle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the Chianti area. In 1994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made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first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professional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residence in New York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where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where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began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dialogue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avant-garde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gallery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owner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Colin De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Land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thanks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whom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work are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noted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by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international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curator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Jan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Hoet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in 1995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invited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“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Riplle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Across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water”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organized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by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Museum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Watari-um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Tokyo.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first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widespread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works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unconventional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spaces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Japan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that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year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began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relationship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historic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Italian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gallery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owner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Mario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Pieroni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invited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take part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international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projects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Also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that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period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took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part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circuit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Italy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abroad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At the end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'90s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produced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series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interventions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Caravita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Church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Rome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the center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Roman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Baroque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proposing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installations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duration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one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evening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In 2000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took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part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Bienal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de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Habana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site-specific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project,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while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r w:rsidRPr="00D00D60">
        <w:rPr>
          <w:rFonts w:ascii="Futura Lt BT" w:hAnsi="Futura Lt BT"/>
          <w:color w:val="404040" w:themeColor="text1" w:themeTint="BF"/>
        </w:rPr>
        <w:lastRenderedPageBreak/>
        <w:t xml:space="preserve">in 2001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invited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Sonsbeek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9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Arnhem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Holland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curated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by Jan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Hoet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Philippe Van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Cauteren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Dieter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Roelstrate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On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that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occasion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began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involve the radio medium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work,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starting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series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"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radioarte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"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reference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collective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private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galleries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In 2004 the International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critic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Achille Bonito Oliva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invited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cycle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international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held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historic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Certosa di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Padula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After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period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public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silence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which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deepened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research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returned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produce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own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Among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them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one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at the National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Gallery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Siena,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one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most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important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museums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history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art.</w:t>
      </w:r>
    </w:p>
    <w:p w:rsidR="00842C75" w:rsidRPr="00D00D60" w:rsidRDefault="00842C75" w:rsidP="00842C75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  <w:r w:rsidRPr="00D00D60">
        <w:rPr>
          <w:rFonts w:ascii="Futura Lt BT" w:hAnsi="Futura Lt BT"/>
          <w:color w:val="404040" w:themeColor="text1" w:themeTint="BF"/>
        </w:rPr>
        <w:t xml:space="preserve">In the middle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first decade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2000,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concentrated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on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direct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hand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cutting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sculpture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without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preliminary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model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studying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new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dimension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statuary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same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period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developed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technique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painting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on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paper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which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had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long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favoured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>.</w:t>
      </w:r>
    </w:p>
    <w:p w:rsidR="00842C75" w:rsidRPr="00D00D60" w:rsidRDefault="00842C75" w:rsidP="00842C75">
      <w:pPr>
        <w:pStyle w:val="Heading1"/>
        <w:spacing w:line="240" w:lineRule="auto"/>
        <w:ind w:left="0"/>
        <w:jc w:val="both"/>
        <w:outlineLvl w:val="9"/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</w:pPr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Public and private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commissions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,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Fusj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has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received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,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Since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1997, 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his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research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on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relationship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between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artwork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and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space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,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creating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monumental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works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commemorative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occasions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and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both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public and private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spaces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. </w:t>
      </w:r>
    </w:p>
    <w:p w:rsidR="00842C75" w:rsidRPr="00D00D60" w:rsidRDefault="00842C75" w:rsidP="00842C75">
      <w:pPr>
        <w:pStyle w:val="Heading1"/>
        <w:spacing w:line="240" w:lineRule="auto"/>
        <w:ind w:left="0"/>
        <w:jc w:val="both"/>
        <w:outlineLvl w:val="9"/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</w:pP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particular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historical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importance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are: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monument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centenary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Pope Leo XXIII in the Pope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hometown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Carpineto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Romano and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monument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the 150th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anniversary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Unification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Italy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installed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in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Governament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Palace in Siena.</w:t>
      </w:r>
    </w:p>
    <w:p w:rsidR="00842C75" w:rsidRPr="00D00D60" w:rsidRDefault="00842C75" w:rsidP="00842C75">
      <w:pPr>
        <w:pStyle w:val="Heading1"/>
        <w:spacing w:line="240" w:lineRule="auto"/>
        <w:ind w:left="0"/>
        <w:jc w:val="both"/>
        <w:outlineLvl w:val="9"/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</w:pP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This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remarkable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commission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historical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theme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and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above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all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continuity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that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the work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Fusj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with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the public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sculpture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which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the city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siena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depository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and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its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inclusion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within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 site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recognized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as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international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value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humanity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by Unesco.  </w:t>
      </w:r>
    </w:p>
    <w:p w:rsidR="00842C75" w:rsidRPr="00D00D60" w:rsidRDefault="00842C75" w:rsidP="00842C75">
      <w:pPr>
        <w:pStyle w:val="Heading1"/>
        <w:spacing w:line="240" w:lineRule="auto"/>
        <w:ind w:left="0"/>
        <w:jc w:val="both"/>
        <w:outlineLvl w:val="9"/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</w:pP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Particular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attention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also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paid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to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works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commissioned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for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specific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communities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and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domestic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environments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.</w:t>
      </w:r>
    </w:p>
    <w:p w:rsidR="00842C75" w:rsidRPr="00D00D60" w:rsidRDefault="00842C75" w:rsidP="00842C75">
      <w:pPr>
        <w:pStyle w:val="Heading1"/>
        <w:spacing w:line="240" w:lineRule="auto"/>
        <w:ind w:left="0"/>
        <w:jc w:val="both"/>
        <w:outlineLvl w:val="9"/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</w:pPr>
    </w:p>
    <w:p w:rsidR="00842C75" w:rsidRPr="00D00D60" w:rsidRDefault="00842C75" w:rsidP="00842C75">
      <w:pPr>
        <w:pStyle w:val="Heading1"/>
        <w:spacing w:line="240" w:lineRule="auto"/>
        <w:ind w:left="0"/>
        <w:jc w:val="both"/>
        <w:outlineLvl w:val="9"/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</w:pP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Fusj's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research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directed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towards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a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constant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dialogue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between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various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media,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internationally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recognized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is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therefore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his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work in the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field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>of</w:t>
      </w:r>
      <w:proofErr w:type="spellEnd"/>
      <w:r w:rsidRPr="00D00D60">
        <w:rPr>
          <w:rFonts w:ascii="Futura Lt BT" w:hAnsi="Futura Lt BT"/>
          <w:b w:val="0"/>
          <w:bCs w:val="0"/>
          <w:color w:val="404040" w:themeColor="text1" w:themeTint="BF"/>
          <w:sz w:val="24"/>
          <w:szCs w:val="24"/>
        </w:rPr>
        <w:t xml:space="preserve"> radio and sound art.</w:t>
      </w:r>
    </w:p>
    <w:p w:rsidR="00842C75" w:rsidRPr="00D00D60" w:rsidRDefault="00842C75" w:rsidP="00842C75">
      <w:pPr>
        <w:pStyle w:val="Textbody"/>
        <w:spacing w:after="60"/>
        <w:ind w:left="0"/>
        <w:jc w:val="both"/>
        <w:rPr>
          <w:rFonts w:ascii="Futura Lt BT" w:hAnsi="Futura Lt BT"/>
          <w:color w:val="404040" w:themeColor="text1" w:themeTint="BF"/>
        </w:rPr>
      </w:pPr>
      <w:r w:rsidRPr="00D00D60">
        <w:rPr>
          <w:rFonts w:ascii="Futura Lt BT" w:hAnsi="Futura Lt BT"/>
          <w:color w:val="404040" w:themeColor="text1" w:themeTint="BF"/>
        </w:rPr>
        <w:t xml:space="preserve">Creator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founder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radioarte©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platform</w:t>
      </w:r>
      <w:proofErr w:type="spellEnd"/>
      <w:r w:rsidRPr="00D00D60">
        <w:rPr>
          <w:rFonts w:ascii="Futura Lt BT" w:hAnsi="Futura Lt BT"/>
          <w:color w:val="404040" w:themeColor="text1" w:themeTint="BF"/>
        </w:rPr>
        <w:t>.</w:t>
      </w:r>
    </w:p>
    <w:p w:rsidR="00842C75" w:rsidRPr="00D00D60" w:rsidRDefault="00842C75" w:rsidP="00842C75">
      <w:pPr>
        <w:pStyle w:val="Textbody"/>
        <w:spacing w:after="60"/>
        <w:ind w:left="0"/>
        <w:jc w:val="both"/>
        <w:rPr>
          <w:rFonts w:ascii="Futura Lt BT" w:hAnsi="Futura Lt BT"/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</w:rPr>
        <w:t>Officially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started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2001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Sosnsbeek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9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dedicated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radio and sound art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experimentation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which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one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first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experiences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cross-media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between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visual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art-sound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music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participation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different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distinct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authors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collective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editorial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project.</w:t>
      </w:r>
    </w:p>
    <w:p w:rsidR="00842C75" w:rsidRPr="00D00D60" w:rsidRDefault="00842C75" w:rsidP="00842C75">
      <w:pPr>
        <w:pStyle w:val="Textbody"/>
        <w:spacing w:after="60"/>
        <w:ind w:left="0"/>
        <w:jc w:val="both"/>
        <w:rPr>
          <w:rFonts w:ascii="Futura Lt BT" w:hAnsi="Futura Lt BT"/>
          <w:color w:val="404040" w:themeColor="text1" w:themeTint="BF"/>
        </w:rPr>
      </w:pPr>
      <w:r w:rsidRPr="00D00D60">
        <w:rPr>
          <w:rFonts w:ascii="Futura Lt BT" w:hAnsi="Futura Lt BT"/>
          <w:color w:val="404040" w:themeColor="text1" w:themeTint="BF"/>
        </w:rPr>
        <w:t xml:space="preserve">In 2002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conceived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project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Association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Zerynthia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RAM Radio Arte Mobile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collaboration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University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Siena and Moderna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Galerja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Lubliana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(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Slo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),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winner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Culture 2000 award.</w:t>
      </w:r>
    </w:p>
    <w:p w:rsidR="00842C75" w:rsidRPr="00D00D60" w:rsidRDefault="00842C75" w:rsidP="00842C75">
      <w:pPr>
        <w:pStyle w:val="Textbody"/>
        <w:spacing w:after="60"/>
        <w:ind w:left="0"/>
        <w:jc w:val="both"/>
        <w:rPr>
          <w:rFonts w:ascii="Futura Lt BT" w:hAnsi="Futura Lt BT"/>
          <w:color w:val="404040" w:themeColor="text1" w:themeTint="BF"/>
        </w:rPr>
      </w:pPr>
      <w:r w:rsidRPr="00D00D60">
        <w:rPr>
          <w:rFonts w:ascii="Futura Lt BT" w:hAnsi="Futura Lt BT"/>
          <w:color w:val="404040" w:themeColor="text1" w:themeTint="BF"/>
        </w:rPr>
        <w:t xml:space="preserve">In 2004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European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Cultural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Foundation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invites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radioarte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central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event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50th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anniversary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program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through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master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class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dedicated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radio art station.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Over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time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platform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assumed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various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names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according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projects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partnerships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operates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from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own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web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channel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www.radioarte.it.</w:t>
      </w:r>
    </w:p>
    <w:p w:rsidR="00842C75" w:rsidRPr="00D00D60" w:rsidRDefault="00842C75" w:rsidP="00842C75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  <w:r w:rsidRPr="00D00D60">
        <w:rPr>
          <w:rFonts w:ascii="Futura Lt BT" w:hAnsi="Futura Lt BT"/>
          <w:color w:val="404040" w:themeColor="text1" w:themeTint="BF"/>
        </w:rPr>
        <w:t xml:space="preserve">In 2016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partnership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composer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director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Nicola Sani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began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whom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created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CHIGIANAradioarte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became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coordinator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sound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radioart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area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Chigiana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International Festival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Accademia Musicale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Chigiana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di Siena.</w:t>
      </w:r>
    </w:p>
    <w:p w:rsidR="00842C75" w:rsidRPr="00D00D60" w:rsidRDefault="00842C75" w:rsidP="00842C75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842C75" w:rsidRPr="00D00D60" w:rsidRDefault="00B51273" w:rsidP="00842C75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  <w:proofErr w:type="spellStart"/>
      <w:r>
        <w:rPr>
          <w:rFonts w:ascii="Futura Lt BT" w:hAnsi="Futura Lt BT"/>
          <w:color w:val="404040" w:themeColor="text1" w:themeTint="BF"/>
        </w:rPr>
        <w:t>R</w:t>
      </w:r>
      <w:r w:rsidR="00842C75" w:rsidRPr="00D00D60">
        <w:rPr>
          <w:rFonts w:ascii="Futura Lt BT" w:hAnsi="Futura Lt BT"/>
          <w:color w:val="404040" w:themeColor="text1" w:themeTint="BF"/>
        </w:rPr>
        <w:t>ecognized</w:t>
      </w:r>
      <w:proofErr w:type="spellEnd"/>
      <w:r w:rsidR="00842C75"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842C75" w:rsidRPr="00D00D60">
        <w:rPr>
          <w:rFonts w:ascii="Futura Lt BT" w:hAnsi="Futura Lt BT"/>
          <w:color w:val="404040" w:themeColor="text1" w:themeTint="BF"/>
        </w:rPr>
        <w:t>is</w:t>
      </w:r>
      <w:proofErr w:type="spellEnd"/>
      <w:r w:rsidR="00842C75"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842C75" w:rsidRPr="00D00D60">
        <w:rPr>
          <w:rFonts w:ascii="Futura Lt BT" w:hAnsi="Futura Lt BT"/>
          <w:color w:val="404040" w:themeColor="text1" w:themeTint="BF"/>
        </w:rPr>
        <w:t>also</w:t>
      </w:r>
      <w:proofErr w:type="spellEnd"/>
      <w:r w:rsidR="00842C75"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842C75" w:rsidRPr="00D00D60">
        <w:rPr>
          <w:rFonts w:ascii="Futura Lt BT" w:hAnsi="Futura Lt BT"/>
          <w:color w:val="404040" w:themeColor="text1" w:themeTint="BF"/>
        </w:rPr>
        <w:t>his</w:t>
      </w:r>
      <w:proofErr w:type="spellEnd"/>
      <w:r w:rsidR="00842C75"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842C75" w:rsidRPr="00D00D60">
        <w:rPr>
          <w:rFonts w:ascii="Futura Lt BT" w:hAnsi="Futura Lt BT"/>
          <w:color w:val="404040" w:themeColor="text1" w:themeTint="BF"/>
        </w:rPr>
        <w:t>activity</w:t>
      </w:r>
      <w:proofErr w:type="spellEnd"/>
      <w:r w:rsidR="00842C75"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842C75"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="00842C75" w:rsidRPr="00D00D60">
        <w:rPr>
          <w:rFonts w:ascii="Futura Lt BT" w:hAnsi="Futura Lt BT"/>
          <w:color w:val="404040" w:themeColor="text1" w:themeTint="BF"/>
        </w:rPr>
        <w:t xml:space="preserve"> cultural and </w:t>
      </w:r>
      <w:proofErr w:type="spellStart"/>
      <w:r w:rsidR="00842C75" w:rsidRPr="00D00D60">
        <w:rPr>
          <w:rFonts w:ascii="Futura Lt BT" w:hAnsi="Futura Lt BT"/>
          <w:color w:val="404040" w:themeColor="text1" w:themeTint="BF"/>
        </w:rPr>
        <w:t>artistic</w:t>
      </w:r>
      <w:proofErr w:type="spellEnd"/>
      <w:r w:rsidR="00842C75" w:rsidRPr="00D00D60">
        <w:rPr>
          <w:rFonts w:ascii="Futura Lt BT" w:hAnsi="Futura Lt BT"/>
          <w:color w:val="404040" w:themeColor="text1" w:themeTint="BF"/>
        </w:rPr>
        <w:t xml:space="preserve"> promoter.</w:t>
      </w:r>
    </w:p>
    <w:p w:rsidR="00842C75" w:rsidRPr="00D00D60" w:rsidRDefault="00842C75" w:rsidP="00842C75">
      <w:pPr>
        <w:pStyle w:val="Textbody"/>
        <w:spacing w:after="120"/>
        <w:ind w:left="0"/>
        <w:jc w:val="both"/>
        <w:rPr>
          <w:rFonts w:ascii="Futura Lt BT" w:hAnsi="Futura Lt BT"/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</w:rPr>
        <w:t>Founder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together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Romeo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Giuli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actual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president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inner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room-radioarte-Open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Zona Toselli, Cultural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Association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label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production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that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contributed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animate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debate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art world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from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Siena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national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level</w:t>
      </w:r>
      <w:proofErr w:type="spellEnd"/>
      <w:r w:rsidRPr="00D00D60">
        <w:rPr>
          <w:rFonts w:ascii="Futura Lt BT" w:hAnsi="Futura Lt BT"/>
          <w:color w:val="404040" w:themeColor="text1" w:themeTint="BF"/>
        </w:rPr>
        <w:t>.</w:t>
      </w:r>
    </w:p>
    <w:p w:rsidR="00842C75" w:rsidRPr="00D00D60" w:rsidRDefault="00842C75" w:rsidP="00842C75">
      <w:pPr>
        <w:pStyle w:val="Textbody"/>
        <w:spacing w:after="120"/>
        <w:ind w:left="0"/>
        <w:jc w:val="both"/>
        <w:rPr>
          <w:rFonts w:ascii="Futura Lt BT" w:hAnsi="Futura Lt BT"/>
          <w:color w:val="404040" w:themeColor="text1" w:themeTint="BF"/>
        </w:rPr>
      </w:pPr>
      <w:r w:rsidRPr="00D00D60">
        <w:rPr>
          <w:rFonts w:ascii="Futura Lt BT" w:hAnsi="Futura Lt BT"/>
          <w:color w:val="404040" w:themeColor="text1" w:themeTint="BF"/>
        </w:rPr>
        <w:lastRenderedPageBreak/>
        <w:t xml:space="preserve">“Inner room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born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continuity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discontinuity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Italian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 scene: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continuous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aspect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refers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above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all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performative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character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initiative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;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all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details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characterizing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attitude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shared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by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authors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discontinuous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aspect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represented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by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fact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that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authors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not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under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protection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one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presents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represents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them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: no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longer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delegate.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sense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tradition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re-evaluated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from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performative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reflective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one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obviously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far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from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any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intention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empty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ritual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celebration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: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human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transcendent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find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ancient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balance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>.”</w:t>
      </w:r>
    </w:p>
    <w:p w:rsidR="00842C75" w:rsidRPr="00D00D60" w:rsidRDefault="00842C75" w:rsidP="00402054">
      <w:pPr>
        <w:pStyle w:val="Textbody"/>
        <w:spacing w:after="40"/>
        <w:ind w:left="0"/>
        <w:jc w:val="both"/>
        <w:rPr>
          <w:rFonts w:ascii="Futura Lt BT" w:hAnsi="Futura Lt BT"/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</w:rPr>
        <w:t>Defined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label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production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born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Siena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originally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underground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space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7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square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meters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(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literally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under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street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level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) inside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historic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shop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fusi&amp;fusi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Via delle Teme, 86,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organizes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cyclically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different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locations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exhibitions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meetings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involving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talents</w:t>
      </w:r>
      <w:proofErr w:type="spellEnd"/>
      <w:r w:rsidR="00402054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402054">
        <w:rPr>
          <w:rFonts w:ascii="Futura Lt BT" w:hAnsi="Futura Lt BT"/>
          <w:color w:val="404040" w:themeColor="text1" w:themeTint="BF"/>
        </w:rPr>
        <w:t>o</w:t>
      </w:r>
      <w:r w:rsidRPr="00D00D60">
        <w:rPr>
          <w:rFonts w:ascii="Futura Lt BT" w:hAnsi="Futura Lt BT"/>
          <w:color w:val="404040" w:themeColor="text1" w:themeTint="BF"/>
        </w:rPr>
        <w:t>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contemporary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 in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many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realities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research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production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company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itself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others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that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host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All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for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spiritual, social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economic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growth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people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are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who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pass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through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Siena. Due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inner room nature,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also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adapts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dialogue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operative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productive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realities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various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directions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apparently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far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away</w:t>
      </w:r>
      <w:proofErr w:type="spellEnd"/>
      <w:r w:rsidRPr="00D00D60">
        <w:rPr>
          <w:rFonts w:ascii="Futura Lt BT" w:hAnsi="Futura Lt BT"/>
          <w:color w:val="404040" w:themeColor="text1" w:themeTint="BF"/>
        </w:rPr>
        <w:t>.</w:t>
      </w:r>
    </w:p>
    <w:p w:rsidR="00842C75" w:rsidRPr="00D00D60" w:rsidRDefault="00842C75" w:rsidP="00842C75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contemporary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succeeding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according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mission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to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identify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potential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space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encourage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birth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develop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dialogue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between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work and man by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combining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language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enhancement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sense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reality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that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hosts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At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local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level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it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operates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in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framework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art spread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within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Open Zona Toselli.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starting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dialogue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between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the world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of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production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research</w:t>
      </w:r>
      <w:proofErr w:type="spellEnd"/>
      <w:r w:rsidRPr="00D00D60">
        <w:rPr>
          <w:rFonts w:ascii="Futura Lt BT" w:hAnsi="Futura Lt BT"/>
          <w:color w:val="404040" w:themeColor="text1" w:themeTint="BF"/>
        </w:rPr>
        <w:t>.</w:t>
      </w:r>
    </w:p>
    <w:p w:rsidR="00842C75" w:rsidRPr="00D00D60" w:rsidRDefault="00842C75" w:rsidP="00842C75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842C75" w:rsidRDefault="00842C75" w:rsidP="00842C75">
      <w:pPr>
        <w:pStyle w:val="Textbody"/>
        <w:spacing w:line="276" w:lineRule="auto"/>
        <w:ind w:left="0"/>
        <w:jc w:val="both"/>
        <w:rPr>
          <w:rFonts w:ascii="Futura Lt BT" w:hAnsi="Futura Lt BT"/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</w:rPr>
        <w:t>Since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2001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Fusj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has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held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university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courses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, high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artistic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education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and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masterclasses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. </w:t>
      </w:r>
    </w:p>
    <w:p w:rsidR="00402054" w:rsidRPr="00D00D60" w:rsidRDefault="00402054" w:rsidP="00842C75">
      <w:pPr>
        <w:pStyle w:val="Textbody"/>
        <w:spacing w:line="276" w:lineRule="auto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5F2E02" w:rsidRPr="00D00D60" w:rsidRDefault="00842C75" w:rsidP="00B51273">
      <w:pPr>
        <w:pStyle w:val="Textbody"/>
        <w:spacing w:line="276" w:lineRule="auto"/>
        <w:ind w:left="0"/>
        <w:jc w:val="both"/>
        <w:rPr>
          <w:rFonts w:ascii="Futura Lt BT" w:hAnsi="Futura Lt BT"/>
          <w:color w:val="404040" w:themeColor="text1" w:themeTint="BF"/>
        </w:rPr>
      </w:pPr>
      <w:proofErr w:type="spellStart"/>
      <w:r w:rsidRPr="00D00D60">
        <w:rPr>
          <w:rFonts w:ascii="Futura Lt BT" w:hAnsi="Futura Lt BT"/>
          <w:color w:val="404040" w:themeColor="text1" w:themeTint="BF"/>
        </w:rPr>
        <w:t>Since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2019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he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is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Pr="00D00D60">
        <w:rPr>
          <w:rFonts w:ascii="Futura Lt BT" w:hAnsi="Futura Lt BT"/>
          <w:color w:val="404040" w:themeColor="text1" w:themeTint="BF"/>
        </w:rPr>
        <w:t>nominated</w:t>
      </w:r>
      <w:proofErr w:type="spellEnd"/>
      <w:r w:rsidRPr="00D00D60">
        <w:rPr>
          <w:rFonts w:ascii="Futura Lt BT" w:hAnsi="Futura Lt BT"/>
          <w:color w:val="404040" w:themeColor="text1" w:themeTint="BF"/>
        </w:rPr>
        <w:t xml:space="preserve"> </w:t>
      </w:r>
      <w:r w:rsidR="00BF5D6F">
        <w:rPr>
          <w:rFonts w:ascii="Futura Lt BT" w:hAnsi="Futura Lt BT"/>
          <w:color w:val="404040" w:themeColor="text1" w:themeTint="BF"/>
        </w:rPr>
        <w:t xml:space="preserve">Professor </w:t>
      </w:r>
      <w:proofErr w:type="spellStart"/>
      <w:r w:rsidR="00BF5D6F">
        <w:rPr>
          <w:rFonts w:ascii="Futura Lt BT" w:hAnsi="Futura Lt BT"/>
          <w:color w:val="404040" w:themeColor="text1" w:themeTint="BF"/>
        </w:rPr>
        <w:t>of</w:t>
      </w:r>
      <w:proofErr w:type="spellEnd"/>
      <w:r w:rsidR="00BF5D6F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BF5D6F">
        <w:rPr>
          <w:rFonts w:ascii="Futura Lt BT" w:hAnsi="Futura Lt BT"/>
          <w:color w:val="404040" w:themeColor="text1" w:themeTint="BF"/>
        </w:rPr>
        <w:t>-Techniques</w:t>
      </w:r>
      <w:proofErr w:type="spellEnd"/>
      <w:r w:rsidR="00BF5D6F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BF5D6F">
        <w:rPr>
          <w:rFonts w:ascii="Futura Lt BT" w:hAnsi="Futura Lt BT"/>
          <w:color w:val="404040" w:themeColor="text1" w:themeTint="BF"/>
        </w:rPr>
        <w:t>for</w:t>
      </w:r>
      <w:proofErr w:type="spellEnd"/>
      <w:r w:rsidR="00BF5D6F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BF5D6F">
        <w:rPr>
          <w:rFonts w:ascii="Futura Lt BT" w:hAnsi="Futura Lt BT"/>
          <w:color w:val="404040" w:themeColor="text1" w:themeTint="BF"/>
        </w:rPr>
        <w:t>sculpture-</w:t>
      </w:r>
      <w:proofErr w:type="spellEnd"/>
      <w:r w:rsidR="00BF5D6F">
        <w:rPr>
          <w:rFonts w:ascii="Futura Lt BT" w:hAnsi="Futura Lt BT"/>
          <w:color w:val="404040" w:themeColor="text1" w:themeTint="BF"/>
        </w:rPr>
        <w:t xml:space="preserve"> in</w:t>
      </w:r>
      <w:r w:rsidRPr="00D00D60">
        <w:rPr>
          <w:rFonts w:ascii="Futura Lt BT" w:hAnsi="Futura Lt BT"/>
          <w:color w:val="404040" w:themeColor="text1" w:themeTint="BF"/>
        </w:rPr>
        <w:t xml:space="preserve"> the </w:t>
      </w:r>
      <w:proofErr w:type="spellStart"/>
      <w:r w:rsidR="00BF5D6F">
        <w:rPr>
          <w:rFonts w:ascii="Futura Lt BT" w:hAnsi="Futura Lt BT"/>
          <w:color w:val="404040" w:themeColor="text1" w:themeTint="BF"/>
        </w:rPr>
        <w:t>Italian</w:t>
      </w:r>
      <w:proofErr w:type="spellEnd"/>
      <w:r w:rsidR="00BF5D6F">
        <w:rPr>
          <w:rFonts w:ascii="Futura Lt BT" w:hAnsi="Futura Lt BT"/>
          <w:color w:val="404040" w:themeColor="text1" w:themeTint="BF"/>
        </w:rPr>
        <w:t xml:space="preserve"> </w:t>
      </w:r>
      <w:r w:rsidRPr="00D00D60">
        <w:rPr>
          <w:rFonts w:ascii="Futura Lt BT" w:hAnsi="Futura Lt BT"/>
          <w:color w:val="404040" w:themeColor="text1" w:themeTint="BF"/>
        </w:rPr>
        <w:t xml:space="preserve">National </w:t>
      </w:r>
      <w:proofErr w:type="spellStart"/>
      <w:r w:rsidR="00BF5D6F" w:rsidRPr="00BF5D6F">
        <w:rPr>
          <w:rFonts w:ascii="Futura Lt BT" w:hAnsi="Futura Lt BT"/>
          <w:color w:val="404040" w:themeColor="text1" w:themeTint="BF"/>
        </w:rPr>
        <w:t>Higher</w:t>
      </w:r>
      <w:proofErr w:type="spellEnd"/>
      <w:r w:rsidR="00BF5D6F" w:rsidRPr="00BF5D6F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BF5D6F" w:rsidRPr="00BF5D6F">
        <w:rPr>
          <w:rFonts w:ascii="Futura Lt BT" w:hAnsi="Futura Lt BT"/>
          <w:color w:val="404040" w:themeColor="text1" w:themeTint="BF"/>
        </w:rPr>
        <w:t>Formation</w:t>
      </w:r>
      <w:proofErr w:type="spellEnd"/>
      <w:r w:rsidR="00BF5D6F" w:rsidRPr="00BF5D6F">
        <w:rPr>
          <w:rFonts w:ascii="Futura Lt BT" w:hAnsi="Futura Lt BT"/>
          <w:color w:val="404040" w:themeColor="text1" w:themeTint="BF"/>
        </w:rPr>
        <w:t xml:space="preserve"> in Art and </w:t>
      </w:r>
      <w:proofErr w:type="spellStart"/>
      <w:r w:rsidR="00BF5D6F" w:rsidRPr="00BF5D6F">
        <w:rPr>
          <w:rFonts w:ascii="Futura Lt BT" w:hAnsi="Futura Lt BT"/>
          <w:color w:val="404040" w:themeColor="text1" w:themeTint="BF"/>
        </w:rPr>
        <w:t>Music</w:t>
      </w:r>
      <w:proofErr w:type="spellEnd"/>
      <w:r w:rsidR="00BF5D6F">
        <w:rPr>
          <w:rFonts w:ascii="Futura Lt BT" w:hAnsi="Futura Lt BT"/>
          <w:color w:val="404040" w:themeColor="text1" w:themeTint="BF"/>
        </w:rPr>
        <w:t xml:space="preserve"> </w:t>
      </w:r>
      <w:proofErr w:type="spellStart"/>
      <w:r w:rsidR="00BF5D6F">
        <w:rPr>
          <w:rFonts w:ascii="Futura Lt BT" w:hAnsi="Futura Lt BT"/>
          <w:color w:val="404040" w:themeColor="text1" w:themeTint="BF"/>
        </w:rPr>
        <w:t>Sistem</w:t>
      </w:r>
      <w:proofErr w:type="spellEnd"/>
      <w:r w:rsidRPr="00D00D60">
        <w:rPr>
          <w:rFonts w:ascii="Futura Lt BT" w:hAnsi="Futura Lt BT"/>
          <w:color w:val="404040" w:themeColor="text1" w:themeTint="BF"/>
        </w:rPr>
        <w:t>.</w:t>
      </w:r>
    </w:p>
    <w:p w:rsidR="00F4741A" w:rsidRPr="00D00D60" w:rsidRDefault="00F4741A" w:rsidP="005F2E02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F4741A" w:rsidRDefault="00F4741A" w:rsidP="005F2E02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B51273" w:rsidRDefault="00B51273" w:rsidP="005F2E02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B51273" w:rsidRDefault="00B51273" w:rsidP="005F2E02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D418B7" w:rsidRDefault="00D418B7" w:rsidP="005F2E02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D418B7" w:rsidRDefault="00D418B7" w:rsidP="005F2E02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D418B7" w:rsidRDefault="00D418B7" w:rsidP="005F2E02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D418B7" w:rsidRDefault="00D418B7" w:rsidP="005F2E02">
      <w:pPr>
        <w:pStyle w:val="Textbody"/>
        <w:ind w:left="0"/>
        <w:jc w:val="both"/>
        <w:rPr>
          <w:rFonts w:ascii="Futura Lt BT" w:hAnsi="Futura Lt BT"/>
          <w:color w:val="404040" w:themeColor="text1" w:themeTint="BF"/>
        </w:rPr>
      </w:pPr>
    </w:p>
    <w:p w:rsidR="00B51273" w:rsidRDefault="00B51273" w:rsidP="00881BE5">
      <w:pPr>
        <w:pStyle w:val="Textbody"/>
        <w:spacing w:before="100" w:beforeAutospacing="1" w:after="100" w:afterAutospacing="1"/>
        <w:ind w:left="0"/>
        <w:contextualSpacing/>
        <w:rPr>
          <w:color w:val="948A54" w:themeColor="background2" w:themeShade="80"/>
          <w:spacing w:val="-5"/>
          <w:sz w:val="16"/>
          <w:szCs w:val="16"/>
        </w:rPr>
      </w:pPr>
    </w:p>
    <w:p w:rsidR="00B51273" w:rsidRDefault="00B51273" w:rsidP="00B51273">
      <w:pPr>
        <w:pStyle w:val="Textbody"/>
        <w:spacing w:before="100" w:beforeAutospacing="1" w:after="100" w:afterAutospacing="1"/>
        <w:ind w:left="0"/>
        <w:contextualSpacing/>
        <w:jc w:val="center"/>
        <w:rPr>
          <w:color w:val="948A54" w:themeColor="background2" w:themeShade="80"/>
          <w:spacing w:val="-5"/>
          <w:sz w:val="16"/>
          <w:szCs w:val="16"/>
        </w:rPr>
      </w:pPr>
    </w:p>
    <w:p w:rsidR="00881BE5" w:rsidRDefault="00881BE5" w:rsidP="00881BE5">
      <w:pPr>
        <w:pStyle w:val="Textbody"/>
        <w:ind w:left="0"/>
        <w:jc w:val="center"/>
        <w:rPr>
          <w:color w:val="948A54" w:themeColor="background2" w:themeShade="80"/>
          <w:spacing w:val="-5"/>
          <w:sz w:val="16"/>
          <w:szCs w:val="16"/>
        </w:rPr>
      </w:pPr>
      <w:r>
        <w:rPr>
          <w:color w:val="948A54" w:themeColor="background2" w:themeShade="80"/>
          <w:spacing w:val="-5"/>
          <w:sz w:val="16"/>
          <w:szCs w:val="16"/>
        </w:rPr>
        <w:t>----------------------------------------------------------------------------------------------</w:t>
      </w:r>
    </w:p>
    <w:p w:rsidR="00881BE5" w:rsidRPr="00097653" w:rsidRDefault="00881BE5" w:rsidP="00881BE5">
      <w:pPr>
        <w:pStyle w:val="Textbody"/>
        <w:ind w:left="0"/>
        <w:jc w:val="center"/>
        <w:rPr>
          <w:color w:val="948A54" w:themeColor="background2" w:themeShade="80"/>
          <w:spacing w:val="-5"/>
          <w:sz w:val="16"/>
          <w:szCs w:val="16"/>
        </w:rPr>
      </w:pPr>
    </w:p>
    <w:p w:rsidR="00881BE5" w:rsidRDefault="00881BE5" w:rsidP="00881BE5">
      <w:pPr>
        <w:pStyle w:val="Textbody"/>
        <w:spacing w:before="100" w:beforeAutospacing="1" w:after="100" w:afterAutospacing="1"/>
        <w:ind w:left="0"/>
        <w:contextualSpacing/>
        <w:jc w:val="center"/>
        <w:rPr>
          <w:color w:val="948A54" w:themeColor="background2" w:themeShade="80"/>
          <w:spacing w:val="-5"/>
          <w:sz w:val="16"/>
          <w:szCs w:val="16"/>
        </w:rPr>
      </w:pPr>
    </w:p>
    <w:p w:rsidR="00881BE5" w:rsidRDefault="00881BE5" w:rsidP="00881BE5">
      <w:pPr>
        <w:pStyle w:val="Textbody"/>
        <w:spacing w:before="100" w:beforeAutospacing="1" w:after="100" w:afterAutospacing="1"/>
        <w:ind w:left="0"/>
        <w:contextualSpacing/>
        <w:jc w:val="center"/>
        <w:rPr>
          <w:color w:val="948A54" w:themeColor="background2" w:themeShade="80"/>
          <w:spacing w:val="-5"/>
          <w:sz w:val="16"/>
          <w:szCs w:val="16"/>
        </w:rPr>
      </w:pPr>
      <w:r w:rsidRPr="00097653">
        <w:rPr>
          <w:color w:val="948A54" w:themeColor="background2" w:themeShade="80"/>
          <w:spacing w:val="-5"/>
          <w:sz w:val="16"/>
          <w:szCs w:val="16"/>
        </w:rPr>
        <w:t>Via di Follonica, 12 53100 Siena - Ita</w:t>
      </w:r>
      <w:r>
        <w:rPr>
          <w:color w:val="948A54" w:themeColor="background2" w:themeShade="80"/>
          <w:spacing w:val="-5"/>
          <w:sz w:val="16"/>
          <w:szCs w:val="16"/>
        </w:rPr>
        <w:t xml:space="preserve">lia  </w:t>
      </w:r>
      <w:proofErr w:type="spellStart"/>
      <w:r>
        <w:rPr>
          <w:color w:val="948A54" w:themeColor="background2" w:themeShade="80"/>
          <w:spacing w:val="-5"/>
          <w:sz w:val="16"/>
          <w:szCs w:val="16"/>
        </w:rPr>
        <w:t>Mob+</w:t>
      </w:r>
      <w:proofErr w:type="spellEnd"/>
      <w:r>
        <w:rPr>
          <w:color w:val="948A54" w:themeColor="background2" w:themeShade="80"/>
          <w:spacing w:val="-5"/>
          <w:sz w:val="16"/>
          <w:szCs w:val="16"/>
        </w:rPr>
        <w:t xml:space="preserve"> 39 335 5278354 - archivi</w:t>
      </w:r>
      <w:r w:rsidRPr="00097653">
        <w:rPr>
          <w:color w:val="948A54" w:themeColor="background2" w:themeShade="80"/>
          <w:spacing w:val="-5"/>
          <w:sz w:val="16"/>
          <w:szCs w:val="16"/>
        </w:rPr>
        <w:t>o@federicofusj.com</w:t>
      </w:r>
    </w:p>
    <w:p w:rsidR="00881BE5" w:rsidRPr="00097653" w:rsidRDefault="00881BE5" w:rsidP="00881BE5">
      <w:pPr>
        <w:pStyle w:val="Textbody"/>
        <w:spacing w:before="100" w:beforeAutospacing="1" w:after="100" w:afterAutospacing="1"/>
        <w:ind w:left="0"/>
        <w:contextualSpacing/>
        <w:jc w:val="center"/>
        <w:rPr>
          <w:color w:val="948A54" w:themeColor="background2" w:themeShade="80"/>
          <w:spacing w:val="-5"/>
          <w:sz w:val="16"/>
          <w:szCs w:val="16"/>
        </w:rPr>
      </w:pPr>
    </w:p>
    <w:p w:rsidR="00881BE5" w:rsidRPr="00097653" w:rsidRDefault="00881BE5" w:rsidP="00881BE5">
      <w:pPr>
        <w:pStyle w:val="Textbody"/>
        <w:spacing w:before="100" w:beforeAutospacing="1" w:after="100" w:afterAutospacing="1"/>
        <w:ind w:left="0"/>
        <w:contextualSpacing/>
        <w:jc w:val="center"/>
        <w:rPr>
          <w:color w:val="948A54" w:themeColor="background2" w:themeShade="80"/>
          <w:spacing w:val="-5"/>
          <w:sz w:val="16"/>
          <w:szCs w:val="16"/>
        </w:rPr>
      </w:pPr>
      <w:proofErr w:type="spellStart"/>
      <w:r w:rsidRPr="00097653">
        <w:rPr>
          <w:color w:val="948A54" w:themeColor="background2" w:themeShade="80"/>
          <w:spacing w:val="-5"/>
          <w:sz w:val="16"/>
          <w:szCs w:val="16"/>
        </w:rPr>
        <w:t>Correspondence</w:t>
      </w:r>
      <w:proofErr w:type="spellEnd"/>
      <w:r w:rsidRPr="00097653">
        <w:rPr>
          <w:color w:val="948A54" w:themeColor="background2" w:themeShade="80"/>
          <w:spacing w:val="-5"/>
          <w:sz w:val="16"/>
          <w:szCs w:val="16"/>
        </w:rPr>
        <w:t xml:space="preserve"> </w:t>
      </w:r>
      <w:proofErr w:type="spellStart"/>
      <w:r w:rsidRPr="00097653">
        <w:rPr>
          <w:color w:val="948A54" w:themeColor="background2" w:themeShade="80"/>
          <w:spacing w:val="-5"/>
          <w:sz w:val="16"/>
          <w:szCs w:val="16"/>
        </w:rPr>
        <w:t>offices</w:t>
      </w:r>
      <w:proofErr w:type="spellEnd"/>
      <w:r w:rsidRPr="00097653">
        <w:rPr>
          <w:color w:val="948A54" w:themeColor="background2" w:themeShade="80"/>
          <w:spacing w:val="-5"/>
          <w:sz w:val="16"/>
          <w:szCs w:val="16"/>
        </w:rPr>
        <w:t>:</w:t>
      </w:r>
    </w:p>
    <w:p w:rsidR="00881BE5" w:rsidRPr="00097653" w:rsidRDefault="00881BE5" w:rsidP="00881BE5">
      <w:pPr>
        <w:pStyle w:val="Textbody"/>
        <w:spacing w:before="100" w:beforeAutospacing="1" w:after="100" w:afterAutospacing="1"/>
        <w:ind w:left="0"/>
        <w:contextualSpacing/>
        <w:jc w:val="center"/>
        <w:rPr>
          <w:color w:val="948A54" w:themeColor="background2" w:themeShade="80"/>
          <w:sz w:val="16"/>
          <w:szCs w:val="16"/>
          <w:shd w:val="clear" w:color="auto" w:fill="FFFFFF"/>
        </w:rPr>
      </w:pPr>
      <w:r w:rsidRPr="00097653">
        <w:rPr>
          <w:color w:val="948A54" w:themeColor="background2" w:themeShade="80"/>
          <w:spacing w:val="-5"/>
          <w:sz w:val="16"/>
          <w:szCs w:val="16"/>
        </w:rPr>
        <w:t xml:space="preserve">USA: </w:t>
      </w:r>
      <w:proofErr w:type="spellStart"/>
      <w:r w:rsidRPr="00097653">
        <w:rPr>
          <w:color w:val="948A54" w:themeColor="background2" w:themeShade="80"/>
          <w:spacing w:val="-5"/>
          <w:sz w:val="16"/>
          <w:szCs w:val="16"/>
        </w:rPr>
        <w:t>Mazzon</w:t>
      </w:r>
      <w:proofErr w:type="spellEnd"/>
      <w:r w:rsidRPr="00097653">
        <w:rPr>
          <w:color w:val="948A54" w:themeColor="background2" w:themeShade="80"/>
          <w:spacing w:val="-5"/>
          <w:sz w:val="16"/>
          <w:szCs w:val="16"/>
        </w:rPr>
        <w:t xml:space="preserve">, 587 </w:t>
      </w:r>
      <w:proofErr w:type="spellStart"/>
      <w:r>
        <w:rPr>
          <w:color w:val="948A54" w:themeColor="background2" w:themeShade="80"/>
          <w:spacing w:val="-5"/>
          <w:sz w:val="16"/>
          <w:szCs w:val="16"/>
        </w:rPr>
        <w:t>Riverside</w:t>
      </w:r>
      <w:proofErr w:type="spellEnd"/>
      <w:r>
        <w:rPr>
          <w:color w:val="948A54" w:themeColor="background2" w:themeShade="80"/>
          <w:spacing w:val="-5"/>
          <w:sz w:val="16"/>
          <w:szCs w:val="16"/>
        </w:rPr>
        <w:t xml:space="preserve"> Drive, 10031 New York</w:t>
      </w:r>
      <w:r w:rsidRPr="00097653">
        <w:rPr>
          <w:color w:val="948A54" w:themeColor="background2" w:themeShade="80"/>
          <w:spacing w:val="-5"/>
          <w:sz w:val="16"/>
          <w:szCs w:val="16"/>
        </w:rPr>
        <w:t xml:space="preserve"> – </w:t>
      </w:r>
      <w:proofErr w:type="spellStart"/>
      <w:r>
        <w:rPr>
          <w:color w:val="948A54" w:themeColor="background2" w:themeShade="80"/>
          <w:spacing w:val="-5"/>
          <w:sz w:val="16"/>
          <w:szCs w:val="16"/>
        </w:rPr>
        <w:t>Slovakia</w:t>
      </w:r>
      <w:proofErr w:type="spellEnd"/>
      <w:r w:rsidRPr="00097653">
        <w:rPr>
          <w:color w:val="948A54" w:themeColor="background2" w:themeShade="80"/>
          <w:spacing w:val="-5"/>
          <w:sz w:val="16"/>
          <w:szCs w:val="16"/>
        </w:rPr>
        <w:t xml:space="preserve">: </w:t>
      </w:r>
      <w:proofErr w:type="spellStart"/>
      <w:r w:rsidRPr="00097653">
        <w:rPr>
          <w:color w:val="948A54" w:themeColor="background2" w:themeShade="80"/>
          <w:spacing w:val="-5"/>
          <w:sz w:val="16"/>
          <w:szCs w:val="16"/>
        </w:rPr>
        <w:t>Liska</w:t>
      </w:r>
      <w:proofErr w:type="spellEnd"/>
      <w:r w:rsidRPr="00097653">
        <w:rPr>
          <w:color w:val="948A54" w:themeColor="background2" w:themeShade="80"/>
          <w:spacing w:val="-5"/>
          <w:sz w:val="16"/>
          <w:szCs w:val="16"/>
        </w:rPr>
        <w:t xml:space="preserve">,  </w:t>
      </w:r>
      <w:proofErr w:type="spellStart"/>
      <w:r w:rsidRPr="00097653">
        <w:rPr>
          <w:color w:val="948A54" w:themeColor="background2" w:themeShade="80"/>
          <w:sz w:val="16"/>
          <w:szCs w:val="16"/>
          <w:shd w:val="clear" w:color="auto" w:fill="FFFFFF"/>
        </w:rPr>
        <w:t>Kukuč</w:t>
      </w:r>
      <w:r>
        <w:rPr>
          <w:color w:val="948A54" w:themeColor="background2" w:themeShade="80"/>
          <w:sz w:val="16"/>
          <w:szCs w:val="16"/>
          <w:shd w:val="clear" w:color="auto" w:fill="FFFFFF"/>
        </w:rPr>
        <w:t>ínova</w:t>
      </w:r>
      <w:proofErr w:type="spellEnd"/>
      <w:r>
        <w:rPr>
          <w:color w:val="948A54" w:themeColor="background2" w:themeShade="80"/>
          <w:sz w:val="16"/>
          <w:szCs w:val="16"/>
          <w:shd w:val="clear" w:color="auto" w:fill="FFFFFF"/>
        </w:rPr>
        <w:t xml:space="preserve"> 192, 017 01 </w:t>
      </w:r>
      <w:proofErr w:type="spellStart"/>
      <w:r>
        <w:rPr>
          <w:color w:val="948A54" w:themeColor="background2" w:themeShade="80"/>
          <w:sz w:val="16"/>
          <w:szCs w:val="16"/>
          <w:shd w:val="clear" w:color="auto" w:fill="FFFFFF"/>
        </w:rPr>
        <w:t>Povazska</w:t>
      </w:r>
      <w:proofErr w:type="spellEnd"/>
      <w:r>
        <w:rPr>
          <w:color w:val="948A54" w:themeColor="background2" w:themeShade="8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948A54" w:themeColor="background2" w:themeShade="80"/>
          <w:sz w:val="16"/>
          <w:szCs w:val="16"/>
          <w:shd w:val="clear" w:color="auto" w:fill="FFFFFF"/>
        </w:rPr>
        <w:t>Bystrica</w:t>
      </w:r>
      <w:proofErr w:type="spellEnd"/>
    </w:p>
    <w:p w:rsidR="00881BE5" w:rsidRPr="00097653" w:rsidRDefault="00881BE5" w:rsidP="00881BE5">
      <w:pPr>
        <w:pStyle w:val="Textbody"/>
        <w:spacing w:before="100" w:beforeAutospacing="1" w:after="100" w:afterAutospacing="1"/>
        <w:ind w:left="0"/>
        <w:contextualSpacing/>
        <w:jc w:val="center"/>
        <w:rPr>
          <w:color w:val="948A54" w:themeColor="background2" w:themeShade="80"/>
          <w:spacing w:val="-5"/>
          <w:sz w:val="16"/>
          <w:szCs w:val="16"/>
        </w:rPr>
      </w:pPr>
    </w:p>
    <w:p w:rsidR="00881BE5" w:rsidRPr="00097653" w:rsidRDefault="00881BE5" w:rsidP="00881BE5">
      <w:pPr>
        <w:pStyle w:val="Textbody"/>
        <w:spacing w:before="100" w:beforeAutospacing="1" w:after="100" w:afterAutospacing="1"/>
        <w:ind w:left="0"/>
        <w:contextualSpacing/>
        <w:jc w:val="center"/>
        <w:rPr>
          <w:color w:val="948A54" w:themeColor="background2" w:themeShade="80"/>
          <w:spacing w:val="-5"/>
          <w:sz w:val="16"/>
          <w:szCs w:val="16"/>
        </w:rPr>
      </w:pPr>
      <w:r w:rsidRPr="00097653">
        <w:rPr>
          <w:color w:val="948A54" w:themeColor="background2" w:themeShade="80"/>
          <w:spacing w:val="-5"/>
          <w:sz w:val="16"/>
          <w:szCs w:val="16"/>
        </w:rPr>
        <w:t>www.federicofusj.com  - www.radioarte.it</w:t>
      </w:r>
    </w:p>
    <w:p w:rsidR="00D8099F" w:rsidRPr="00D00D60" w:rsidRDefault="00D8099F">
      <w:pPr>
        <w:pStyle w:val="Textbody"/>
        <w:spacing w:after="120"/>
        <w:ind w:left="992" w:hanging="992"/>
        <w:rPr>
          <w:rFonts w:ascii="Futura Lt BT" w:hAnsi="Futura Lt BT"/>
          <w:color w:val="404040" w:themeColor="text1" w:themeTint="BF"/>
        </w:rPr>
      </w:pPr>
    </w:p>
    <w:p w:rsidR="00F4741A" w:rsidRPr="00D00D60" w:rsidRDefault="00F4741A">
      <w:pPr>
        <w:pStyle w:val="Textbody"/>
        <w:spacing w:after="120"/>
        <w:ind w:left="992" w:hanging="992"/>
        <w:rPr>
          <w:rFonts w:ascii="Futura Lt BT" w:hAnsi="Futura Lt BT"/>
          <w:color w:val="404040" w:themeColor="text1" w:themeTint="BF"/>
        </w:rPr>
      </w:pPr>
    </w:p>
    <w:p w:rsidR="00D00D60" w:rsidRDefault="00D00D60">
      <w:pPr>
        <w:pStyle w:val="Textbody"/>
        <w:tabs>
          <w:tab w:val="left" w:pos="851"/>
          <w:tab w:val="left" w:pos="993"/>
        </w:tabs>
        <w:spacing w:after="120"/>
        <w:ind w:left="0"/>
        <w:jc w:val="both"/>
        <w:rPr>
          <w:rFonts w:ascii="Futura Lt BT" w:hAnsi="Futura Lt BT"/>
          <w:spacing w:val="-8"/>
        </w:rPr>
      </w:pPr>
    </w:p>
    <w:p w:rsidR="00D00D60" w:rsidRDefault="00D00D60">
      <w:pPr>
        <w:pStyle w:val="Textbody"/>
        <w:tabs>
          <w:tab w:val="left" w:pos="851"/>
          <w:tab w:val="left" w:pos="993"/>
        </w:tabs>
        <w:spacing w:after="120"/>
        <w:ind w:left="0"/>
        <w:jc w:val="both"/>
        <w:rPr>
          <w:rFonts w:ascii="Futura Lt BT" w:hAnsi="Futura Lt BT"/>
          <w:spacing w:val="-8"/>
        </w:rPr>
      </w:pPr>
    </w:p>
    <w:sectPr w:rsidR="00D00D60" w:rsidSect="00D80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993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9F" w:rsidRDefault="00045D9F" w:rsidP="00D8099F">
      <w:r>
        <w:separator/>
      </w:r>
    </w:p>
  </w:endnote>
  <w:endnote w:type="continuationSeparator" w:id="0">
    <w:p w:rsidR="00045D9F" w:rsidRDefault="00045D9F" w:rsidP="00D8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5E" w:rsidRDefault="004821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5E" w:rsidRDefault="0048215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5E" w:rsidRDefault="004821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9F" w:rsidRDefault="00045D9F" w:rsidP="00D8099F">
      <w:r w:rsidRPr="00D8099F">
        <w:rPr>
          <w:color w:val="000000"/>
        </w:rPr>
        <w:separator/>
      </w:r>
    </w:p>
  </w:footnote>
  <w:footnote w:type="continuationSeparator" w:id="0">
    <w:p w:rsidR="00045D9F" w:rsidRDefault="00045D9F" w:rsidP="00D80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5E" w:rsidRDefault="004821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5E" w:rsidRDefault="0048215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5E" w:rsidRDefault="004821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3A45"/>
    <w:multiLevelType w:val="multilevel"/>
    <w:tmpl w:val="2C284356"/>
    <w:lvl w:ilvl="0">
      <w:numFmt w:val="bullet"/>
      <w:lvlText w:val="-"/>
      <w:lvlJc w:val="left"/>
      <w:pPr>
        <w:ind w:left="1353" w:hanging="360"/>
      </w:pPr>
      <w:rPr>
        <w:rFonts w:ascii="Futura Lt BT" w:eastAsia="Times New Roman" w:hAnsi="Futura Lt BT" w:cs="Times New Roman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">
    <w:nsid w:val="3B1C51FE"/>
    <w:multiLevelType w:val="multilevel"/>
    <w:tmpl w:val="8E8E58FE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8FF353B"/>
    <w:multiLevelType w:val="multilevel"/>
    <w:tmpl w:val="A8A4049C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99F"/>
    <w:rsid w:val="00031055"/>
    <w:rsid w:val="00045D9F"/>
    <w:rsid w:val="00076C77"/>
    <w:rsid w:val="00107900"/>
    <w:rsid w:val="00262B21"/>
    <w:rsid w:val="002E1E57"/>
    <w:rsid w:val="00353ED6"/>
    <w:rsid w:val="00381711"/>
    <w:rsid w:val="00402054"/>
    <w:rsid w:val="0048215E"/>
    <w:rsid w:val="005234DA"/>
    <w:rsid w:val="005325E5"/>
    <w:rsid w:val="005F2E02"/>
    <w:rsid w:val="00690945"/>
    <w:rsid w:val="00751305"/>
    <w:rsid w:val="00792C3E"/>
    <w:rsid w:val="00842C75"/>
    <w:rsid w:val="00854619"/>
    <w:rsid w:val="00881BE5"/>
    <w:rsid w:val="008E73D0"/>
    <w:rsid w:val="009F7FFD"/>
    <w:rsid w:val="00AC0C52"/>
    <w:rsid w:val="00AE346F"/>
    <w:rsid w:val="00B51273"/>
    <w:rsid w:val="00BC7FEF"/>
    <w:rsid w:val="00BD373F"/>
    <w:rsid w:val="00BF5D6F"/>
    <w:rsid w:val="00C6295A"/>
    <w:rsid w:val="00CA1356"/>
    <w:rsid w:val="00CC455B"/>
    <w:rsid w:val="00CD3852"/>
    <w:rsid w:val="00CE2FE6"/>
    <w:rsid w:val="00D00D60"/>
    <w:rsid w:val="00D34DFF"/>
    <w:rsid w:val="00D418B7"/>
    <w:rsid w:val="00D621E6"/>
    <w:rsid w:val="00D8099F"/>
    <w:rsid w:val="00D935C5"/>
    <w:rsid w:val="00E52992"/>
    <w:rsid w:val="00EA0327"/>
    <w:rsid w:val="00F4741A"/>
    <w:rsid w:val="00FE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8099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8099F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rsid w:val="00D809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8099F"/>
    <w:pPr>
      <w:ind w:left="100"/>
    </w:pPr>
    <w:rPr>
      <w:sz w:val="24"/>
      <w:szCs w:val="24"/>
    </w:rPr>
  </w:style>
  <w:style w:type="paragraph" w:styleId="Elenco">
    <w:name w:val="List"/>
    <w:basedOn w:val="Textbody"/>
    <w:rsid w:val="00D8099F"/>
    <w:rPr>
      <w:rFonts w:cs="Lucida Sans"/>
    </w:rPr>
  </w:style>
  <w:style w:type="paragraph" w:customStyle="1" w:styleId="Caption">
    <w:name w:val="Caption"/>
    <w:basedOn w:val="Standard"/>
    <w:rsid w:val="00D809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8099F"/>
    <w:pPr>
      <w:suppressLineNumbers/>
    </w:pPr>
    <w:rPr>
      <w:rFonts w:cs="Lucida Sans"/>
      <w:sz w:val="24"/>
    </w:rPr>
  </w:style>
  <w:style w:type="paragraph" w:customStyle="1" w:styleId="Heading1">
    <w:name w:val="Heading 1"/>
    <w:basedOn w:val="Standard"/>
    <w:rsid w:val="00D8099F"/>
    <w:pPr>
      <w:spacing w:line="319" w:lineRule="exact"/>
      <w:ind w:left="1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Standard"/>
    <w:rsid w:val="00D8099F"/>
    <w:pPr>
      <w:spacing w:before="90"/>
      <w:ind w:left="10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Standard"/>
    <w:rsid w:val="00D8099F"/>
    <w:pPr>
      <w:ind w:left="779" w:hanging="140"/>
    </w:pPr>
  </w:style>
  <w:style w:type="paragraph" w:customStyle="1" w:styleId="TableParagraph">
    <w:name w:val="Table Paragraph"/>
    <w:basedOn w:val="Standard"/>
    <w:rsid w:val="00D8099F"/>
  </w:style>
  <w:style w:type="paragraph" w:customStyle="1" w:styleId="Framecontents">
    <w:name w:val="Frame contents"/>
    <w:basedOn w:val="Standard"/>
    <w:rsid w:val="00D8099F"/>
  </w:style>
  <w:style w:type="character" w:customStyle="1" w:styleId="ListLabel1">
    <w:name w:val="ListLabel 1"/>
    <w:rsid w:val="00D8099F"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rsid w:val="00D8099F"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customStyle="1" w:styleId="ListLabel3">
    <w:name w:val="ListLabel 3"/>
    <w:rsid w:val="00D8099F"/>
    <w:rPr>
      <w:lang w:val="it-IT" w:eastAsia="en-US" w:bidi="ar-SA"/>
    </w:rPr>
  </w:style>
  <w:style w:type="character" w:customStyle="1" w:styleId="ListLabel4">
    <w:name w:val="ListLabel 4"/>
    <w:rsid w:val="00D8099F"/>
    <w:rPr>
      <w:lang w:val="it-IT" w:eastAsia="en-US" w:bidi="ar-SA"/>
    </w:rPr>
  </w:style>
  <w:style w:type="character" w:customStyle="1" w:styleId="ListLabel5">
    <w:name w:val="ListLabel 5"/>
    <w:rsid w:val="00D8099F"/>
    <w:rPr>
      <w:lang w:val="it-IT" w:eastAsia="en-US" w:bidi="ar-SA"/>
    </w:rPr>
  </w:style>
  <w:style w:type="character" w:customStyle="1" w:styleId="ListLabel6">
    <w:name w:val="ListLabel 6"/>
    <w:rsid w:val="00D8099F"/>
    <w:rPr>
      <w:lang w:val="it-IT" w:eastAsia="en-US" w:bidi="ar-SA"/>
    </w:rPr>
  </w:style>
  <w:style w:type="character" w:customStyle="1" w:styleId="ListLabel7">
    <w:name w:val="ListLabel 7"/>
    <w:rsid w:val="00D8099F"/>
    <w:rPr>
      <w:lang w:val="it-IT" w:eastAsia="en-US" w:bidi="ar-SA"/>
    </w:rPr>
  </w:style>
  <w:style w:type="character" w:customStyle="1" w:styleId="ListLabel8">
    <w:name w:val="ListLabel 8"/>
    <w:rsid w:val="00D8099F"/>
    <w:rPr>
      <w:lang w:val="it-IT" w:eastAsia="en-US" w:bidi="ar-SA"/>
    </w:rPr>
  </w:style>
  <w:style w:type="character" w:customStyle="1" w:styleId="ListLabel9">
    <w:name w:val="ListLabel 9"/>
    <w:rsid w:val="00D8099F"/>
    <w:rPr>
      <w:lang w:val="it-IT" w:eastAsia="en-US" w:bidi="ar-SA"/>
    </w:rPr>
  </w:style>
  <w:style w:type="character" w:customStyle="1" w:styleId="ListLabel10">
    <w:name w:val="ListLabel 10"/>
    <w:rsid w:val="00D8099F"/>
    <w:rPr>
      <w:color w:val="0000FF"/>
      <w:u w:val="single" w:color="0000FF"/>
    </w:rPr>
  </w:style>
  <w:style w:type="character" w:customStyle="1" w:styleId="Internetlink">
    <w:name w:val="Internet link"/>
    <w:rsid w:val="00D8099F"/>
    <w:rPr>
      <w:color w:val="000080"/>
      <w:u w:val="single"/>
    </w:rPr>
  </w:style>
  <w:style w:type="character" w:customStyle="1" w:styleId="ListLabel11">
    <w:name w:val="ListLabel 11"/>
    <w:rsid w:val="00D8099F"/>
    <w:rPr>
      <w:u w:val="single"/>
    </w:rPr>
  </w:style>
  <w:style w:type="character" w:customStyle="1" w:styleId="ListLabel12">
    <w:name w:val="ListLabel 12"/>
    <w:rsid w:val="00D8099F"/>
  </w:style>
  <w:style w:type="paragraph" w:styleId="Intestazione">
    <w:name w:val="header"/>
    <w:basedOn w:val="Normale"/>
    <w:link w:val="IntestazioneCarattere"/>
    <w:uiPriority w:val="99"/>
    <w:semiHidden/>
    <w:unhideWhenUsed/>
    <w:rsid w:val="0048215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15E"/>
  </w:style>
  <w:style w:type="paragraph" w:styleId="Pidipagina">
    <w:name w:val="footer"/>
    <w:basedOn w:val="Normale"/>
    <w:link w:val="PidipaginaCarattere"/>
    <w:uiPriority w:val="99"/>
    <w:unhideWhenUsed/>
    <w:rsid w:val="0048215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15E"/>
  </w:style>
  <w:style w:type="character" w:styleId="Collegamentoipertestuale">
    <w:name w:val="Hyperlink"/>
    <w:basedOn w:val="Carpredefinitoparagrafo"/>
    <w:rsid w:val="00D8099F"/>
    <w:rPr>
      <w:color w:val="0000FF"/>
      <w:u w:val="single"/>
    </w:rPr>
  </w:style>
  <w:style w:type="numbering" w:customStyle="1" w:styleId="Nessunelenco1">
    <w:name w:val="Nessun elenco1"/>
    <w:basedOn w:val="Nessunelenco"/>
    <w:rsid w:val="00D8099F"/>
    <w:pPr>
      <w:numPr>
        <w:numId w:val="1"/>
      </w:numPr>
    </w:pPr>
  </w:style>
  <w:style w:type="numbering" w:customStyle="1" w:styleId="WWNum1">
    <w:name w:val="WWNum1"/>
    <w:basedOn w:val="Nessunelenco"/>
    <w:rsid w:val="00D8099F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99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99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curriculum.doc</vt:lpstr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curriculum.doc</dc:title>
  <dc:creator>Corel</dc:creator>
  <cp:lastModifiedBy>laser</cp:lastModifiedBy>
  <cp:revision>4</cp:revision>
  <cp:lastPrinted>2020-08-06T08:43:00Z</cp:lastPrinted>
  <dcterms:created xsi:type="dcterms:W3CDTF">2022-10-24T12:18:00Z</dcterms:created>
  <dcterms:modified xsi:type="dcterms:W3CDTF">2022-10-25T11:11:00Z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2020-06-02T00:00:00Z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